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9C43F3" w:rsidP="006E1129">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6E1129">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9C43F3" w:rsidP="006E1129">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6E1129">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9C43F3" w:rsidP="006E1129">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6E1129">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9C43F3" w:rsidP="006E1129">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6E1129">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9C43F3" w:rsidP="006E1129">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6E1129">
              <w:rPr>
                <w:noProof/>
                <w:sz w:val="20"/>
              </w:rPr>
              <w:t>4th</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9C43F3" w:rsidP="006E1129">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6E1129">
              <w:rPr>
                <w:noProof/>
                <w:sz w:val="20"/>
              </w:rPr>
              <w:t>September 8-11, 2015</w:t>
            </w:r>
            <w:r w:rsidRPr="007B5E59">
              <w:rPr>
                <w:sz w:val="20"/>
              </w:rPr>
              <w:fldChar w:fldCharType="end"/>
            </w:r>
          </w:p>
        </w:tc>
      </w:tr>
      <w:tr w:rsidR="007B5E59" w:rsidTr="005A0FF1">
        <w:tblPrEx>
          <w:tblLook w:val="000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9C43F3" w:rsidP="006E1129">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6E1129">
              <w:rPr>
                <w:noProof/>
                <w:sz w:val="18"/>
              </w:rPr>
              <w:t>Unit 6, Level G</w:t>
            </w:r>
            <w:r w:rsidRPr="00A627FF">
              <w:rPr>
                <w:sz w:val="18"/>
              </w:rPr>
              <w:fldChar w:fldCharType="end"/>
            </w:r>
          </w:p>
        </w:tc>
      </w:tr>
      <w:tr w:rsidR="007B5E59" w:rsidTr="005A0FF1">
        <w:tblPrEx>
          <w:tblLook w:val="000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9C43F3" w:rsidP="0001088F">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01088F" w:rsidRPr="0001088F">
              <w:rPr>
                <w:noProof/>
                <w:sz w:val="18"/>
              </w:rPr>
              <w:t>textbook, discussion, group work, review, quizlet.com,</w:t>
            </w:r>
            <w:r w:rsidR="0001088F">
              <w:rPr>
                <w:noProof/>
                <w:sz w:val="18"/>
              </w:rPr>
              <w:t>kahoot.com</w:t>
            </w:r>
            <w:r w:rsidR="0001088F" w:rsidRPr="0001088F">
              <w:rPr>
                <w:noProof/>
                <w:sz w:val="18"/>
              </w:rPr>
              <w:t xml:space="preserve">, listen to ballads </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9C43F3" w:rsidP="006E1129">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6E1129">
              <w:rPr>
                <w:noProof/>
                <w:sz w:val="20"/>
                <w:szCs w:val="20"/>
              </w:rPr>
              <w:t>LABOR DAY HOLIDAY</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9C43F3" w:rsidP="00A01AA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A01AA6" w:rsidRPr="00A01AA6">
              <w:rPr>
                <w:noProof/>
                <w:sz w:val="20"/>
                <w:szCs w:val="20"/>
              </w:rPr>
              <w:t>ELACC12RL3: Analyze the impact of the author’s choices regarding how to develop and relate elements of a story or drama (e.g., where a story is set, how the action is ordered, how the characters are introduced and developed).</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9C43F3" w:rsidP="00A01AA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A01AA6" w:rsidRPr="00A01AA6">
              <w:rPr>
                <w:noProof/>
                <w:sz w:val="20"/>
                <w:szCs w:val="20"/>
              </w:rPr>
              <w:t>ELACC12RL2: Determine two or more themes or central ideas of text and analyze their development over the course of the text, including how they interact and build on one another to produce a complex account; provide an objective summary of the text.</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9C43F3" w:rsidP="00A01AA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A01AA6" w:rsidRPr="00A01AA6">
              <w:rPr>
                <w:noProof/>
                <w:sz w:val="20"/>
                <w:szCs w:val="20"/>
              </w:rPr>
              <w:t>ELACC12RL2: Determine two or more themes or central ideas of text and analyze their development over the course of the text, including how they interact and build on one another to produce a complex account; provide an objective summary of the text.</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9C43F3" w:rsidP="00A01AA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A01AA6" w:rsidRPr="00A01AA6">
              <w:rPr>
                <w:noProof/>
                <w:sz w:val="20"/>
                <w:szCs w:val="20"/>
              </w:rPr>
              <w:t xml:space="preserve">What are the definitions, pronunciations, spellings, and synonyms and antonyms of the words in Unit </w:t>
            </w:r>
            <w:r w:rsidR="00A01AA6">
              <w:rPr>
                <w:noProof/>
                <w:sz w:val="20"/>
                <w:szCs w:val="20"/>
              </w:rPr>
              <w:t>6</w:t>
            </w:r>
            <w:r w:rsidR="00A01AA6" w:rsidRPr="00A01AA6">
              <w:rPr>
                <w:noProof/>
                <w:sz w:val="20"/>
                <w:szCs w:val="20"/>
              </w:rPr>
              <w:t xml:space="preserve"> vocabulary?</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9C43F3" w:rsidP="005A0FF1">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3C1091" w:rsidRPr="005A0FF1">
              <w:rPr>
                <w:noProof/>
                <w:sz w:val="20"/>
                <w:szCs w:val="20"/>
              </w:rPr>
              <w:t> </w:t>
            </w:r>
            <w:r w:rsidR="003C1091" w:rsidRPr="005A0FF1">
              <w:rPr>
                <w:noProof/>
                <w:sz w:val="20"/>
                <w:szCs w:val="20"/>
              </w:rPr>
              <w:t> </w:t>
            </w:r>
            <w:r w:rsidR="003C1091" w:rsidRPr="005A0FF1">
              <w:rPr>
                <w:noProof/>
                <w:sz w:val="20"/>
                <w:szCs w:val="20"/>
              </w:rPr>
              <w:t> </w:t>
            </w:r>
            <w:r w:rsidR="003C1091" w:rsidRPr="005A0FF1">
              <w:rPr>
                <w:noProof/>
                <w:sz w:val="20"/>
                <w:szCs w:val="20"/>
              </w:rPr>
              <w:t> </w:t>
            </w:r>
            <w:r w:rsidR="003C1091" w:rsidRPr="005A0FF1">
              <w:rPr>
                <w:noProof/>
                <w:sz w:val="20"/>
                <w:szCs w:val="20"/>
              </w:rPr>
              <w:t> </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9C43F3" w:rsidP="00A01AA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A01AA6" w:rsidRPr="00A01AA6">
              <w:rPr>
                <w:noProof/>
                <w:sz w:val="20"/>
                <w:szCs w:val="20"/>
              </w:rPr>
              <w:t>Is Chaucer ahead of his day regarding women's rights?</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9C43F3" w:rsidP="00A01AA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A01AA6" w:rsidRPr="00A01AA6">
              <w:rPr>
                <w:noProof/>
                <w:sz w:val="20"/>
                <w:szCs w:val="20"/>
              </w:rPr>
              <w:t>What is the moral of The Wife of Bath tale?</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9C43F3" w:rsidP="00A01AA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A01AA6" w:rsidRPr="00A01AA6">
              <w:rPr>
                <w:noProof/>
                <w:sz w:val="20"/>
                <w:szCs w:val="20"/>
              </w:rPr>
              <w:t>What are the elements that make up a ballad?</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9C43F3" w:rsidP="00A01AA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A01AA6" w:rsidRPr="00A01AA6">
              <w:rPr>
                <w:noProof/>
                <w:sz w:val="20"/>
                <w:szCs w:val="20"/>
              </w:rPr>
              <w:t xml:space="preserve">What are the definitions, pronunciations, spellings, and synonyms and antonyms of the words in Unit </w:t>
            </w:r>
            <w:r w:rsidR="00A01AA6">
              <w:rPr>
                <w:noProof/>
                <w:sz w:val="20"/>
                <w:szCs w:val="20"/>
              </w:rPr>
              <w:t>6</w:t>
            </w:r>
            <w:r w:rsidR="00A01AA6" w:rsidRPr="00A01AA6">
              <w:rPr>
                <w:noProof/>
                <w:sz w:val="20"/>
                <w:szCs w:val="20"/>
              </w:rPr>
              <w:t xml:space="preserve"> vocabulary?</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EC1721" w:rsidRPr="00087266" w:rsidRDefault="009C43F3" w:rsidP="00C32D7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C1721" w:rsidRPr="00087266">
              <w:rPr>
                <w:noProof/>
                <w:sz w:val="18"/>
                <w:szCs w:val="18"/>
              </w:rPr>
              <w:t> </w:t>
            </w:r>
            <w:r w:rsidR="00EC1721" w:rsidRPr="00087266">
              <w:rPr>
                <w:noProof/>
                <w:sz w:val="18"/>
                <w:szCs w:val="18"/>
              </w:rPr>
              <w:t> </w:t>
            </w:r>
            <w:r w:rsidR="00EC1721" w:rsidRPr="00087266">
              <w:rPr>
                <w:noProof/>
                <w:sz w:val="18"/>
                <w:szCs w:val="18"/>
              </w:rPr>
              <w:t> </w:t>
            </w:r>
            <w:r w:rsidR="00EC1721" w:rsidRPr="00087266">
              <w:rPr>
                <w:noProof/>
                <w:sz w:val="18"/>
                <w:szCs w:val="18"/>
              </w:rPr>
              <w:t> </w:t>
            </w:r>
            <w:r w:rsidR="00EC1721" w:rsidRPr="00087266">
              <w:rPr>
                <w:noProof/>
                <w:sz w:val="18"/>
                <w:szCs w:val="18"/>
              </w:rPr>
              <w:t> </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9C43F3" w:rsidP="00A01AA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01AA6" w:rsidRPr="00A01AA6">
              <w:rPr>
                <w:noProof/>
                <w:sz w:val="18"/>
                <w:szCs w:val="18"/>
              </w:rPr>
              <w:t xml:space="preserve">Complete ex. 1 of Unit </w:t>
            </w:r>
            <w:r w:rsidR="00A01AA6">
              <w:rPr>
                <w:noProof/>
                <w:sz w:val="18"/>
                <w:szCs w:val="18"/>
              </w:rPr>
              <w:t xml:space="preserve">6 </w:t>
            </w:r>
            <w:r w:rsidR="00A01AA6" w:rsidRPr="00A01AA6">
              <w:rPr>
                <w:noProof/>
                <w:sz w:val="18"/>
                <w:szCs w:val="18"/>
              </w:rPr>
              <w:t>vocabulary</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9C43F3" w:rsidP="005B0E5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B0E56">
              <w:rPr>
                <w:sz w:val="18"/>
                <w:szCs w:val="18"/>
              </w:rPr>
              <w:t>Complete ex. 2</w:t>
            </w:r>
            <w:r w:rsidR="0001088F">
              <w:rPr>
                <w:sz w:val="18"/>
                <w:szCs w:val="18"/>
              </w:rPr>
              <w:t xml:space="preserve"> and 3</w:t>
            </w:r>
            <w:r w:rsidR="005B0E56">
              <w:rPr>
                <w:sz w:val="18"/>
                <w:szCs w:val="18"/>
              </w:rPr>
              <w:t xml:space="preserve"> of Unit 6</w:t>
            </w:r>
            <w:r w:rsidRPr="00087266">
              <w:rPr>
                <w:sz w:val="18"/>
                <w:szCs w:val="18"/>
              </w:rPr>
              <w:fldChar w:fldCharType="end"/>
            </w:r>
          </w:p>
        </w:tc>
        <w:tc>
          <w:tcPr>
            <w:tcW w:w="3056" w:type="dxa"/>
            <w:gridSpan w:val="6"/>
            <w:tcBorders>
              <w:top w:val="nil"/>
              <w:bottom w:val="nil"/>
            </w:tcBorders>
            <w:shd w:val="clear" w:color="auto" w:fill="auto"/>
            <w:vAlign w:val="center"/>
          </w:tcPr>
          <w:p w:rsidR="005B0E56" w:rsidRPr="005B0E56" w:rsidRDefault="009C43F3" w:rsidP="005B0E5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B0E56">
              <w:rPr>
                <w:noProof/>
                <w:sz w:val="18"/>
                <w:szCs w:val="18"/>
              </w:rPr>
              <w:t>Complete all of ex. 6 vocabulary</w:t>
            </w:r>
          </w:p>
          <w:p w:rsidR="00EC1721" w:rsidRPr="00087266" w:rsidRDefault="005B0E56" w:rsidP="005B0E56">
            <w:pPr>
              <w:pStyle w:val="ListParagraph"/>
              <w:numPr>
                <w:ilvl w:val="0"/>
                <w:numId w:val="22"/>
              </w:numPr>
              <w:spacing w:after="0" w:line="240" w:lineRule="auto"/>
              <w:ind w:left="353"/>
              <w:rPr>
                <w:b/>
                <w:sz w:val="18"/>
                <w:szCs w:val="18"/>
              </w:rPr>
            </w:pPr>
            <w:r>
              <w:rPr>
                <w:noProof/>
                <w:sz w:val="18"/>
                <w:szCs w:val="18"/>
              </w:rPr>
              <w:t>and puzzle packet for review</w:t>
            </w:r>
            <w:r w:rsidR="009C43F3"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9C43F3" w:rsidP="005B0E5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B0E56">
              <w:rPr>
                <w:noProof/>
                <w:sz w:val="18"/>
                <w:szCs w:val="18"/>
              </w:rPr>
              <w:t>Study for Unit 6 Vocabulary Quiz</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9C43F3" w:rsidP="00C32D7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C1721" w:rsidRPr="00087266">
              <w:rPr>
                <w:noProof/>
                <w:sz w:val="18"/>
                <w:szCs w:val="18"/>
              </w:rPr>
              <w:t> </w:t>
            </w:r>
            <w:r w:rsidR="00EC1721" w:rsidRPr="00087266">
              <w:rPr>
                <w:noProof/>
                <w:sz w:val="18"/>
                <w:szCs w:val="18"/>
              </w:rPr>
              <w:t> </w:t>
            </w:r>
            <w:r w:rsidR="00EC1721" w:rsidRPr="00087266">
              <w:rPr>
                <w:noProof/>
                <w:sz w:val="18"/>
                <w:szCs w:val="18"/>
              </w:rPr>
              <w:t> </w:t>
            </w:r>
            <w:r w:rsidR="00EC1721" w:rsidRPr="00087266">
              <w:rPr>
                <w:noProof/>
                <w:sz w:val="18"/>
                <w:szCs w:val="18"/>
              </w:rPr>
              <w:t> </w:t>
            </w:r>
            <w:r w:rsidR="00EC1721" w:rsidRPr="00087266">
              <w:rPr>
                <w:noProof/>
                <w:sz w:val="18"/>
                <w:szCs w:val="18"/>
              </w:rPr>
              <w:t> </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9C43F3" w:rsidP="005B0E5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B0E56" w:rsidRPr="005B0E56">
              <w:rPr>
                <w:noProof/>
                <w:sz w:val="18"/>
                <w:szCs w:val="18"/>
              </w:rPr>
              <w:t>Review frame story</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9C43F3" w:rsidP="005B0E5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B0E56" w:rsidRPr="005B0E56">
              <w:rPr>
                <w:noProof/>
                <w:sz w:val="18"/>
                <w:szCs w:val="18"/>
              </w:rPr>
              <w:t>Review for Wife of Bath quiz</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9C43F3" w:rsidP="005B0E5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B0E56" w:rsidRPr="005B0E56">
              <w:rPr>
                <w:noProof/>
                <w:sz w:val="18"/>
                <w:szCs w:val="18"/>
              </w:rPr>
              <w:t>read and listen to ballads</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9C43F3" w:rsidP="005B0E5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B0E56" w:rsidRPr="005B0E56">
              <w:rPr>
                <w:noProof/>
                <w:sz w:val="18"/>
                <w:szCs w:val="18"/>
              </w:rPr>
              <w:t>Review for vocabulary quiz using quizlet.com</w:t>
            </w:r>
            <w:r w:rsidR="005B0E56">
              <w:rPr>
                <w:noProof/>
                <w:sz w:val="18"/>
                <w:szCs w:val="18"/>
              </w:rPr>
              <w:t xml:space="preserve"> and Kahoot.com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EC1721" w:rsidRPr="00087266" w:rsidRDefault="009C43F3" w:rsidP="00C32D7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C1721" w:rsidRPr="00087266">
              <w:rPr>
                <w:noProof/>
                <w:sz w:val="18"/>
                <w:szCs w:val="18"/>
              </w:rPr>
              <w:t> </w:t>
            </w:r>
            <w:r w:rsidR="00EC1721" w:rsidRPr="00087266">
              <w:rPr>
                <w:noProof/>
                <w:sz w:val="18"/>
                <w:szCs w:val="18"/>
              </w:rPr>
              <w:t> </w:t>
            </w:r>
            <w:r w:rsidR="00EC1721" w:rsidRPr="00087266">
              <w:rPr>
                <w:noProof/>
                <w:sz w:val="18"/>
                <w:szCs w:val="18"/>
              </w:rPr>
              <w:t> </w:t>
            </w:r>
            <w:r w:rsidR="00EC1721" w:rsidRPr="00087266">
              <w:rPr>
                <w:noProof/>
                <w:sz w:val="18"/>
                <w:szCs w:val="18"/>
              </w:rPr>
              <w:t> </w:t>
            </w:r>
            <w:r w:rsidR="00EC1721" w:rsidRPr="00087266">
              <w:rPr>
                <w:noProof/>
                <w:sz w:val="18"/>
                <w:szCs w:val="18"/>
              </w:rPr>
              <w:t> </w:t>
            </w:r>
            <w:r w:rsidRPr="00087266">
              <w:rPr>
                <w:sz w:val="18"/>
                <w:szCs w:val="18"/>
              </w:rPr>
              <w:fldChar w:fldCharType="end"/>
            </w:r>
          </w:p>
        </w:tc>
        <w:tc>
          <w:tcPr>
            <w:tcW w:w="2845" w:type="dxa"/>
            <w:gridSpan w:val="7"/>
            <w:tcBorders>
              <w:top w:val="nil"/>
              <w:bottom w:val="nil"/>
            </w:tcBorders>
            <w:shd w:val="clear" w:color="auto" w:fill="auto"/>
            <w:vAlign w:val="center"/>
          </w:tcPr>
          <w:p w:rsidR="005B0E56" w:rsidRPr="005B0E56" w:rsidRDefault="009C43F3" w:rsidP="005B0E56">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B0E56" w:rsidRPr="005B0E56">
              <w:rPr>
                <w:noProof/>
                <w:sz w:val="18"/>
                <w:szCs w:val="18"/>
              </w:rPr>
              <w:t>Read The Wife of Bath from The Canterbury Tales</w:t>
            </w:r>
          </w:p>
          <w:p w:rsidR="005B0E56" w:rsidRPr="005B0E56" w:rsidRDefault="005B0E56" w:rsidP="005B0E56">
            <w:pPr>
              <w:pStyle w:val="ListParagraph"/>
              <w:numPr>
                <w:ilvl w:val="0"/>
                <w:numId w:val="22"/>
              </w:numPr>
              <w:spacing w:after="0" w:line="240" w:lineRule="auto"/>
              <w:ind w:left="353"/>
              <w:rPr>
                <w:noProof/>
                <w:sz w:val="18"/>
                <w:szCs w:val="18"/>
              </w:rPr>
            </w:pPr>
            <w:r w:rsidRPr="005B0E56">
              <w:rPr>
                <w:noProof/>
                <w:sz w:val="18"/>
                <w:szCs w:val="18"/>
              </w:rPr>
              <w:t>discuss Chaucer's view of women from reading The Wife of Bath</w:t>
            </w:r>
          </w:p>
          <w:p w:rsidR="00EC1721" w:rsidRPr="00087266" w:rsidRDefault="005B0E56" w:rsidP="005B0E56">
            <w:pPr>
              <w:pStyle w:val="ListParagraph"/>
              <w:numPr>
                <w:ilvl w:val="0"/>
                <w:numId w:val="22"/>
              </w:numPr>
              <w:spacing w:after="0" w:line="240" w:lineRule="auto"/>
              <w:ind w:left="353"/>
              <w:rPr>
                <w:b/>
                <w:sz w:val="18"/>
                <w:szCs w:val="18"/>
              </w:rPr>
            </w:pPr>
            <w:r w:rsidRPr="005B0E56">
              <w:rPr>
                <w:noProof/>
                <w:sz w:val="18"/>
                <w:szCs w:val="18"/>
              </w:rPr>
              <w:t>In groups, create, write, and illustrate modern prologue and tale based on The Canterbury Tales</w:t>
            </w:r>
            <w:r w:rsidR="009C43F3" w:rsidRPr="00087266">
              <w:rPr>
                <w:sz w:val="18"/>
                <w:szCs w:val="18"/>
              </w:rPr>
              <w:fldChar w:fldCharType="end"/>
            </w:r>
          </w:p>
        </w:tc>
        <w:tc>
          <w:tcPr>
            <w:tcW w:w="2948" w:type="dxa"/>
            <w:gridSpan w:val="5"/>
            <w:tcBorders>
              <w:top w:val="nil"/>
              <w:bottom w:val="nil"/>
            </w:tcBorders>
            <w:shd w:val="clear" w:color="auto" w:fill="auto"/>
            <w:vAlign w:val="center"/>
          </w:tcPr>
          <w:p w:rsidR="005B0E56" w:rsidRPr="005B0E56" w:rsidRDefault="009C43F3" w:rsidP="005B0E56">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B0E56" w:rsidRPr="005B0E56">
              <w:rPr>
                <w:noProof/>
                <w:sz w:val="18"/>
                <w:szCs w:val="18"/>
              </w:rPr>
              <w:t>Take "Wife of Bath" quiz</w:t>
            </w:r>
          </w:p>
          <w:p w:rsidR="00EC1721" w:rsidRPr="00087266" w:rsidRDefault="005B0E56" w:rsidP="005B0E56">
            <w:pPr>
              <w:pStyle w:val="ListParagraph"/>
              <w:numPr>
                <w:ilvl w:val="0"/>
                <w:numId w:val="22"/>
              </w:numPr>
              <w:spacing w:after="0" w:line="240" w:lineRule="auto"/>
              <w:ind w:left="353"/>
              <w:rPr>
                <w:b/>
                <w:sz w:val="18"/>
                <w:szCs w:val="18"/>
              </w:rPr>
            </w:pPr>
            <w:r w:rsidRPr="005B0E56">
              <w:rPr>
                <w:noProof/>
                <w:sz w:val="18"/>
                <w:szCs w:val="18"/>
              </w:rPr>
              <w:t>In groups continue working on modern prologue and tale based on The Canterbury Tales</w:t>
            </w:r>
            <w:r w:rsidR="009C43F3" w:rsidRPr="00087266">
              <w:rPr>
                <w:sz w:val="18"/>
                <w:szCs w:val="18"/>
              </w:rPr>
              <w:fldChar w:fldCharType="end"/>
            </w:r>
          </w:p>
        </w:tc>
        <w:tc>
          <w:tcPr>
            <w:tcW w:w="3056" w:type="dxa"/>
            <w:gridSpan w:val="6"/>
            <w:tcBorders>
              <w:top w:val="nil"/>
              <w:bottom w:val="nil"/>
            </w:tcBorders>
            <w:shd w:val="clear" w:color="auto" w:fill="auto"/>
            <w:vAlign w:val="center"/>
          </w:tcPr>
          <w:p w:rsidR="005B0E56" w:rsidRPr="005B0E56" w:rsidRDefault="009C43F3" w:rsidP="005B0E56">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B0E56" w:rsidRPr="005B0E56">
              <w:rPr>
                <w:noProof/>
                <w:sz w:val="18"/>
                <w:szCs w:val="18"/>
              </w:rPr>
              <w:t>Note the elements that make up a ballad after reading and listening to several</w:t>
            </w:r>
          </w:p>
          <w:p w:rsidR="005B0E56" w:rsidRPr="005B0E56" w:rsidRDefault="005B0E56" w:rsidP="005B0E56">
            <w:pPr>
              <w:pStyle w:val="ListParagraph"/>
              <w:numPr>
                <w:ilvl w:val="0"/>
                <w:numId w:val="22"/>
              </w:numPr>
              <w:spacing w:after="0" w:line="240" w:lineRule="auto"/>
              <w:ind w:left="353"/>
              <w:rPr>
                <w:noProof/>
                <w:sz w:val="18"/>
                <w:szCs w:val="18"/>
              </w:rPr>
            </w:pPr>
            <w:r w:rsidRPr="005B0E56">
              <w:rPr>
                <w:noProof/>
                <w:sz w:val="18"/>
                <w:szCs w:val="18"/>
              </w:rPr>
              <w:t>Read two Medieval Ballads</w:t>
            </w:r>
          </w:p>
          <w:p w:rsidR="00D10CC1" w:rsidRPr="00D10CC1" w:rsidRDefault="00D10CC1" w:rsidP="005B0E56">
            <w:pPr>
              <w:pStyle w:val="ListParagraph"/>
              <w:numPr>
                <w:ilvl w:val="0"/>
                <w:numId w:val="22"/>
              </w:numPr>
              <w:spacing w:after="0" w:line="240" w:lineRule="auto"/>
              <w:ind w:left="353"/>
              <w:rPr>
                <w:b/>
                <w:sz w:val="18"/>
                <w:szCs w:val="18"/>
              </w:rPr>
            </w:pPr>
            <w:r>
              <w:rPr>
                <w:noProof/>
                <w:sz w:val="18"/>
                <w:szCs w:val="18"/>
              </w:rPr>
              <w:t>Finalize group</w:t>
            </w:r>
            <w:r w:rsidR="005B0E56" w:rsidRPr="005B0E56">
              <w:rPr>
                <w:noProof/>
                <w:sz w:val="18"/>
                <w:szCs w:val="18"/>
              </w:rPr>
              <w:t xml:space="preserve"> work on modern prologue and tale</w:t>
            </w:r>
          </w:p>
          <w:p w:rsidR="00EC1721" w:rsidRPr="00087266" w:rsidRDefault="00D10CC1" w:rsidP="00D10CC1">
            <w:pPr>
              <w:pStyle w:val="ListParagraph"/>
              <w:numPr>
                <w:ilvl w:val="0"/>
                <w:numId w:val="22"/>
              </w:numPr>
              <w:spacing w:after="0" w:line="240" w:lineRule="auto"/>
              <w:ind w:left="353"/>
              <w:rPr>
                <w:b/>
                <w:sz w:val="18"/>
                <w:szCs w:val="18"/>
              </w:rPr>
            </w:pPr>
            <w:r>
              <w:rPr>
                <w:noProof/>
                <w:sz w:val="18"/>
                <w:szCs w:val="18"/>
              </w:rPr>
              <w:t xml:space="preserve">Begin presenting </w:t>
            </w:r>
            <w:r w:rsidR="009C43F3"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9C43F3" w:rsidP="00901F0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10CC1" w:rsidRPr="00D10CC1">
              <w:rPr>
                <w:noProof/>
                <w:sz w:val="18"/>
                <w:szCs w:val="18"/>
              </w:rPr>
              <w:t xml:space="preserve">Take Unit </w:t>
            </w:r>
            <w:r w:rsidR="00D10CC1">
              <w:rPr>
                <w:noProof/>
                <w:sz w:val="18"/>
                <w:szCs w:val="18"/>
              </w:rPr>
              <w:t>6</w:t>
            </w:r>
            <w:r w:rsidR="00D10CC1" w:rsidRPr="00D10CC1">
              <w:rPr>
                <w:noProof/>
                <w:sz w:val="18"/>
                <w:szCs w:val="18"/>
              </w:rPr>
              <w:t xml:space="preserve"> vocabulary quiz</w:t>
            </w:r>
            <w:r w:rsidR="00D10CC1">
              <w:rPr>
                <w:noProof/>
                <w:sz w:val="18"/>
                <w:szCs w:val="18"/>
              </w:rPr>
              <w:t xml:space="preserve"> </w:t>
            </w:r>
            <w:r w:rsidR="00901F02">
              <w:rPr>
                <w:noProof/>
                <w:sz w:val="18"/>
                <w:szCs w:val="18"/>
              </w:rPr>
              <w:t xml:space="preserve">Present </w:t>
            </w:r>
            <w:r w:rsidR="00D10CC1" w:rsidRPr="00D10CC1">
              <w:rPr>
                <w:noProof/>
                <w:sz w:val="18"/>
                <w:szCs w:val="18"/>
              </w:rPr>
              <w:t>group modern prologue</w:t>
            </w:r>
            <w:r w:rsidR="00D10CC1">
              <w:rPr>
                <w:noProof/>
                <w:sz w:val="18"/>
                <w:szCs w:val="18"/>
              </w:rPr>
              <w:t>s</w:t>
            </w:r>
            <w:r w:rsidR="00D10CC1" w:rsidRPr="00D10CC1">
              <w:rPr>
                <w:noProof/>
                <w:sz w:val="18"/>
                <w:szCs w:val="18"/>
              </w:rPr>
              <w:t xml:space="preserve"> and tale</w:t>
            </w:r>
            <w:r w:rsidR="00D10CC1">
              <w:rPr>
                <w:noProof/>
                <w:sz w:val="18"/>
                <w:szCs w:val="18"/>
              </w:rPr>
              <w:t xml:space="preserve">s  </w:t>
            </w:r>
            <w:r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EC1721" w:rsidRPr="00087266" w:rsidRDefault="009C43F3" w:rsidP="00D10CC1">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10CC1">
              <w:rPr>
                <w:sz w:val="18"/>
                <w:szCs w:val="18"/>
              </w:rPr>
              <w:t> </w:t>
            </w:r>
            <w:r w:rsidR="00D10CC1">
              <w:rPr>
                <w:sz w:val="18"/>
                <w:szCs w:val="18"/>
              </w:rPr>
              <w:t> </w:t>
            </w:r>
            <w:r w:rsidR="00D10CC1">
              <w:rPr>
                <w:sz w:val="18"/>
                <w:szCs w:val="18"/>
              </w:rPr>
              <w:t> </w:t>
            </w:r>
            <w:r w:rsidR="00D10CC1">
              <w:rPr>
                <w:sz w:val="18"/>
                <w:szCs w:val="18"/>
              </w:rPr>
              <w:t> </w:t>
            </w:r>
            <w:r w:rsidR="00D10CC1">
              <w:rPr>
                <w:sz w:val="18"/>
                <w:szCs w:val="18"/>
              </w:rPr>
              <w:t> </w:t>
            </w:r>
            <w:r w:rsidRPr="00087266">
              <w:rPr>
                <w:sz w:val="18"/>
                <w:szCs w:val="18"/>
              </w:rPr>
              <w:fldChar w:fldCharType="end"/>
            </w:r>
          </w:p>
        </w:tc>
        <w:tc>
          <w:tcPr>
            <w:tcW w:w="2845" w:type="dxa"/>
            <w:gridSpan w:val="7"/>
            <w:tcBorders>
              <w:top w:val="nil"/>
            </w:tcBorders>
            <w:shd w:val="clear" w:color="auto" w:fill="auto"/>
          </w:tcPr>
          <w:p w:rsidR="00901F02" w:rsidRPr="00901F02" w:rsidRDefault="009C43F3" w:rsidP="00901F02">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01F02" w:rsidRPr="00901F02">
              <w:rPr>
                <w:noProof/>
                <w:sz w:val="18"/>
                <w:szCs w:val="18"/>
              </w:rPr>
              <w:t xml:space="preserve">Unit </w:t>
            </w:r>
            <w:r w:rsidR="00901F02">
              <w:rPr>
                <w:noProof/>
                <w:sz w:val="18"/>
                <w:szCs w:val="18"/>
              </w:rPr>
              <w:t>6</w:t>
            </w:r>
            <w:r w:rsidR="00901F02" w:rsidRPr="00901F02">
              <w:rPr>
                <w:noProof/>
                <w:sz w:val="18"/>
                <w:szCs w:val="18"/>
              </w:rPr>
              <w:t xml:space="preserve"> vocabulary packet</w:t>
            </w:r>
          </w:p>
          <w:p w:rsidR="00901F02" w:rsidRPr="00901F02" w:rsidRDefault="00901F02" w:rsidP="00901F02">
            <w:pPr>
              <w:pStyle w:val="ListParagraph"/>
              <w:numPr>
                <w:ilvl w:val="0"/>
                <w:numId w:val="22"/>
              </w:numPr>
              <w:spacing w:after="0" w:line="240" w:lineRule="auto"/>
              <w:ind w:left="353"/>
              <w:rPr>
                <w:noProof/>
                <w:sz w:val="18"/>
                <w:szCs w:val="18"/>
              </w:rPr>
            </w:pPr>
            <w:r w:rsidRPr="00901F02">
              <w:rPr>
                <w:noProof/>
                <w:sz w:val="18"/>
                <w:szCs w:val="18"/>
              </w:rPr>
              <w:t>textbook</w:t>
            </w:r>
          </w:p>
          <w:p w:rsidR="00EC1721" w:rsidRPr="00087266" w:rsidRDefault="00901F02" w:rsidP="00901F02">
            <w:pPr>
              <w:pStyle w:val="ListParagraph"/>
              <w:numPr>
                <w:ilvl w:val="0"/>
                <w:numId w:val="22"/>
              </w:numPr>
              <w:spacing w:after="0" w:line="240" w:lineRule="auto"/>
              <w:ind w:left="353"/>
              <w:rPr>
                <w:b/>
                <w:sz w:val="18"/>
                <w:szCs w:val="18"/>
              </w:rPr>
            </w:pPr>
            <w:r w:rsidRPr="00901F02">
              <w:rPr>
                <w:noProof/>
                <w:sz w:val="18"/>
                <w:szCs w:val="18"/>
              </w:rPr>
              <w:t>group materials for project</w:t>
            </w:r>
            <w:r w:rsidR="009C43F3" w:rsidRPr="00087266">
              <w:rPr>
                <w:sz w:val="18"/>
                <w:szCs w:val="18"/>
              </w:rPr>
              <w:fldChar w:fldCharType="end"/>
            </w:r>
          </w:p>
        </w:tc>
        <w:tc>
          <w:tcPr>
            <w:tcW w:w="2948" w:type="dxa"/>
            <w:gridSpan w:val="5"/>
            <w:tcBorders>
              <w:top w:val="nil"/>
            </w:tcBorders>
            <w:shd w:val="clear" w:color="auto" w:fill="auto"/>
          </w:tcPr>
          <w:p w:rsidR="00901F02" w:rsidRPr="00901F02" w:rsidRDefault="009C43F3" w:rsidP="00901F02">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01F02" w:rsidRPr="00901F02">
              <w:rPr>
                <w:noProof/>
                <w:sz w:val="18"/>
                <w:szCs w:val="18"/>
              </w:rPr>
              <w:t xml:space="preserve">Unit </w:t>
            </w:r>
            <w:r w:rsidR="00901F02">
              <w:rPr>
                <w:noProof/>
                <w:sz w:val="18"/>
                <w:szCs w:val="18"/>
              </w:rPr>
              <w:t>6</w:t>
            </w:r>
            <w:r w:rsidR="00901F02" w:rsidRPr="00901F02">
              <w:rPr>
                <w:noProof/>
                <w:sz w:val="18"/>
                <w:szCs w:val="18"/>
              </w:rPr>
              <w:t xml:space="preserve"> vocabulary packet</w:t>
            </w:r>
          </w:p>
          <w:p w:rsidR="00901F02" w:rsidRPr="00901F02" w:rsidRDefault="00901F02" w:rsidP="00901F02">
            <w:pPr>
              <w:pStyle w:val="ListParagraph"/>
              <w:numPr>
                <w:ilvl w:val="0"/>
                <w:numId w:val="22"/>
              </w:numPr>
              <w:spacing w:after="0" w:line="240" w:lineRule="auto"/>
              <w:ind w:left="353"/>
              <w:rPr>
                <w:noProof/>
                <w:sz w:val="18"/>
                <w:szCs w:val="18"/>
              </w:rPr>
            </w:pPr>
            <w:r w:rsidRPr="00901F02">
              <w:rPr>
                <w:noProof/>
                <w:sz w:val="18"/>
                <w:szCs w:val="18"/>
              </w:rPr>
              <w:t>textbook</w:t>
            </w:r>
          </w:p>
          <w:p w:rsidR="00EC1721" w:rsidRPr="00087266" w:rsidRDefault="00901F02" w:rsidP="00901F02">
            <w:pPr>
              <w:pStyle w:val="ListParagraph"/>
              <w:numPr>
                <w:ilvl w:val="0"/>
                <w:numId w:val="22"/>
              </w:numPr>
              <w:spacing w:after="0" w:line="240" w:lineRule="auto"/>
              <w:ind w:left="353"/>
              <w:rPr>
                <w:b/>
                <w:sz w:val="18"/>
                <w:szCs w:val="18"/>
              </w:rPr>
            </w:pPr>
            <w:r w:rsidRPr="00901F02">
              <w:rPr>
                <w:noProof/>
                <w:sz w:val="18"/>
                <w:szCs w:val="18"/>
              </w:rPr>
              <w:t>group materials for project</w:t>
            </w:r>
            <w:r w:rsidR="009C43F3" w:rsidRPr="00087266">
              <w:rPr>
                <w:sz w:val="18"/>
                <w:szCs w:val="18"/>
              </w:rPr>
              <w:fldChar w:fldCharType="end"/>
            </w:r>
          </w:p>
        </w:tc>
        <w:tc>
          <w:tcPr>
            <w:tcW w:w="3056" w:type="dxa"/>
            <w:gridSpan w:val="6"/>
            <w:tcBorders>
              <w:top w:val="nil"/>
            </w:tcBorders>
            <w:shd w:val="clear" w:color="auto" w:fill="auto"/>
          </w:tcPr>
          <w:p w:rsidR="00901F02" w:rsidRPr="00901F02" w:rsidRDefault="009C43F3" w:rsidP="00901F02">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01F02" w:rsidRPr="00901F02">
              <w:rPr>
                <w:noProof/>
                <w:sz w:val="18"/>
                <w:szCs w:val="18"/>
              </w:rPr>
              <w:t>textbook</w:t>
            </w:r>
          </w:p>
          <w:p w:rsidR="00901F02" w:rsidRPr="00901F02" w:rsidRDefault="00901F02" w:rsidP="00901F02">
            <w:pPr>
              <w:pStyle w:val="ListParagraph"/>
              <w:numPr>
                <w:ilvl w:val="0"/>
                <w:numId w:val="22"/>
              </w:numPr>
              <w:spacing w:after="0" w:line="240" w:lineRule="auto"/>
              <w:ind w:left="353"/>
              <w:rPr>
                <w:noProof/>
                <w:sz w:val="18"/>
                <w:szCs w:val="18"/>
              </w:rPr>
            </w:pPr>
            <w:r w:rsidRPr="00901F02">
              <w:rPr>
                <w:noProof/>
                <w:sz w:val="18"/>
                <w:szCs w:val="18"/>
              </w:rPr>
              <w:t>handouts of ballads</w:t>
            </w:r>
          </w:p>
          <w:p w:rsidR="00901F02" w:rsidRPr="00901F02" w:rsidRDefault="00901F02" w:rsidP="00901F02">
            <w:pPr>
              <w:pStyle w:val="ListParagraph"/>
              <w:numPr>
                <w:ilvl w:val="0"/>
                <w:numId w:val="22"/>
              </w:numPr>
              <w:spacing w:after="0" w:line="240" w:lineRule="auto"/>
              <w:ind w:left="353"/>
              <w:rPr>
                <w:noProof/>
                <w:sz w:val="18"/>
                <w:szCs w:val="18"/>
              </w:rPr>
            </w:pPr>
            <w:r w:rsidRPr="00901F02">
              <w:rPr>
                <w:noProof/>
                <w:sz w:val="18"/>
                <w:szCs w:val="18"/>
              </w:rPr>
              <w:t>computer</w:t>
            </w:r>
          </w:p>
          <w:p w:rsidR="00901F02" w:rsidRPr="00901F02" w:rsidRDefault="00901F02" w:rsidP="00901F02">
            <w:pPr>
              <w:pStyle w:val="ListParagraph"/>
              <w:numPr>
                <w:ilvl w:val="0"/>
                <w:numId w:val="22"/>
              </w:numPr>
              <w:spacing w:after="0" w:line="240" w:lineRule="auto"/>
              <w:ind w:left="353"/>
              <w:rPr>
                <w:noProof/>
                <w:sz w:val="18"/>
                <w:szCs w:val="18"/>
              </w:rPr>
            </w:pPr>
            <w:r w:rsidRPr="00901F02">
              <w:rPr>
                <w:noProof/>
                <w:sz w:val="18"/>
                <w:szCs w:val="18"/>
              </w:rPr>
              <w:t>overhead projector</w:t>
            </w:r>
          </w:p>
          <w:p w:rsidR="00EC1721" w:rsidRPr="00087266" w:rsidRDefault="00901F02" w:rsidP="00901F02">
            <w:pPr>
              <w:pStyle w:val="ListParagraph"/>
              <w:numPr>
                <w:ilvl w:val="0"/>
                <w:numId w:val="22"/>
              </w:numPr>
              <w:spacing w:after="0" w:line="240" w:lineRule="auto"/>
              <w:ind w:left="353"/>
              <w:rPr>
                <w:b/>
                <w:sz w:val="18"/>
                <w:szCs w:val="18"/>
              </w:rPr>
            </w:pPr>
            <w:r w:rsidRPr="00901F02">
              <w:rPr>
                <w:noProof/>
                <w:sz w:val="18"/>
                <w:szCs w:val="18"/>
              </w:rPr>
              <w:t>ballads performed</w:t>
            </w:r>
            <w:r w:rsidR="009C43F3" w:rsidRPr="00087266">
              <w:rPr>
                <w:sz w:val="18"/>
                <w:szCs w:val="18"/>
              </w:rPr>
              <w:fldChar w:fldCharType="end"/>
            </w:r>
          </w:p>
        </w:tc>
        <w:tc>
          <w:tcPr>
            <w:tcW w:w="2902" w:type="dxa"/>
            <w:gridSpan w:val="4"/>
            <w:tcBorders>
              <w:top w:val="nil"/>
            </w:tcBorders>
            <w:shd w:val="clear" w:color="auto" w:fill="auto"/>
          </w:tcPr>
          <w:p w:rsidR="00901F02" w:rsidRPr="00901F02" w:rsidRDefault="009C43F3" w:rsidP="00901F02">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01F02" w:rsidRPr="00901F02">
              <w:rPr>
                <w:noProof/>
                <w:sz w:val="18"/>
                <w:szCs w:val="18"/>
              </w:rPr>
              <w:t>computer</w:t>
            </w:r>
          </w:p>
          <w:p w:rsidR="00901F02" w:rsidRPr="00901F02" w:rsidRDefault="00901F02" w:rsidP="00901F02">
            <w:pPr>
              <w:pStyle w:val="ListParagraph"/>
              <w:numPr>
                <w:ilvl w:val="0"/>
                <w:numId w:val="22"/>
              </w:numPr>
              <w:spacing w:after="0" w:line="240" w:lineRule="auto"/>
              <w:ind w:left="353"/>
              <w:rPr>
                <w:noProof/>
                <w:sz w:val="18"/>
                <w:szCs w:val="18"/>
              </w:rPr>
            </w:pPr>
            <w:r w:rsidRPr="00901F02">
              <w:rPr>
                <w:noProof/>
                <w:sz w:val="18"/>
                <w:szCs w:val="18"/>
              </w:rPr>
              <w:t>overhead projector</w:t>
            </w:r>
          </w:p>
          <w:p w:rsidR="00901F02" w:rsidRPr="00901F02" w:rsidRDefault="00901F02" w:rsidP="00901F02">
            <w:pPr>
              <w:pStyle w:val="ListParagraph"/>
              <w:numPr>
                <w:ilvl w:val="0"/>
                <w:numId w:val="22"/>
              </w:numPr>
              <w:spacing w:after="0" w:line="240" w:lineRule="auto"/>
              <w:ind w:left="353"/>
              <w:rPr>
                <w:noProof/>
                <w:sz w:val="18"/>
                <w:szCs w:val="18"/>
              </w:rPr>
            </w:pPr>
            <w:r w:rsidRPr="00901F02">
              <w:rPr>
                <w:noProof/>
                <w:sz w:val="18"/>
                <w:szCs w:val="18"/>
              </w:rPr>
              <w:t>quizlet.com</w:t>
            </w:r>
            <w:r>
              <w:rPr>
                <w:noProof/>
                <w:sz w:val="18"/>
                <w:szCs w:val="18"/>
              </w:rPr>
              <w:t xml:space="preserve"> and Kahoot.com</w:t>
            </w:r>
          </w:p>
          <w:p w:rsidR="00EC1721" w:rsidRPr="00087266" w:rsidRDefault="00901F02" w:rsidP="00901F02">
            <w:pPr>
              <w:pStyle w:val="ListParagraph"/>
              <w:numPr>
                <w:ilvl w:val="0"/>
                <w:numId w:val="22"/>
              </w:numPr>
              <w:spacing w:after="0" w:line="240" w:lineRule="auto"/>
              <w:ind w:left="353"/>
              <w:rPr>
                <w:b/>
                <w:sz w:val="18"/>
                <w:szCs w:val="18"/>
              </w:rPr>
            </w:pPr>
            <w:r w:rsidRPr="00901F02">
              <w:rPr>
                <w:noProof/>
                <w:sz w:val="18"/>
                <w:szCs w:val="18"/>
              </w:rPr>
              <w:t xml:space="preserve">Unit </w:t>
            </w:r>
            <w:r>
              <w:rPr>
                <w:noProof/>
                <w:sz w:val="18"/>
                <w:szCs w:val="18"/>
              </w:rPr>
              <w:t>6</w:t>
            </w:r>
            <w:r w:rsidRPr="00901F02">
              <w:rPr>
                <w:noProof/>
                <w:sz w:val="18"/>
                <w:szCs w:val="18"/>
              </w:rPr>
              <w:t xml:space="preserve"> vocabulary quiz</w:t>
            </w:r>
            <w:r w:rsidR="009C43F3"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9C43F3"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9C43F3" w:rsidP="00901F0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01F02" w:rsidRPr="00901F02">
              <w:rPr>
                <w:noProof/>
                <w:sz w:val="16"/>
                <w:szCs w:val="16"/>
              </w:rPr>
              <w:t>Product: group prologue and tale</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9C43F3" w:rsidP="00901F0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01F02" w:rsidRPr="00901F02">
              <w:rPr>
                <w:noProof/>
                <w:sz w:val="16"/>
                <w:szCs w:val="16"/>
              </w:rPr>
              <w:t>Content: supplementary materials</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9C43F3" w:rsidP="00901F0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01F02" w:rsidRPr="00901F02">
              <w:rPr>
                <w:noProof/>
                <w:sz w:val="16"/>
                <w:szCs w:val="16"/>
              </w:rPr>
              <w:t>Content: varied supplementary materials in form of lyrics, ballads, performances</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9C43F3" w:rsidP="0068656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8656D" w:rsidRPr="0068656D">
              <w:rPr>
                <w:noProof/>
                <w:sz w:val="16"/>
                <w:szCs w:val="16"/>
              </w:rPr>
              <w:t>Content: review of vocabulary</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9C43F3"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9C43F3" w:rsidP="0068656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8656D" w:rsidRPr="0068656D">
              <w:rPr>
                <w:noProof/>
                <w:sz w:val="16"/>
                <w:szCs w:val="16"/>
              </w:rPr>
              <w:t xml:space="preserve">Interest groups of three or four to write modern prologue and tale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9C43F3" w:rsidP="0068656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8656D" w:rsidRPr="0068656D">
              <w:rPr>
                <w:noProof/>
                <w:sz w:val="16"/>
                <w:szCs w:val="16"/>
              </w:rPr>
              <w:t xml:space="preserve">Interest groups of three or four to write modern prologue and tale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9C43F3" w:rsidP="0068656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8656D" w:rsidRPr="0068656D">
              <w:rPr>
                <w:noProof/>
                <w:sz w:val="16"/>
                <w:szCs w:val="16"/>
              </w:rPr>
              <w:t xml:space="preserve">Interest groups of three or four to write modern prologue and tale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9C43F3" w:rsidP="0068656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8656D" w:rsidRPr="0068656D">
              <w:rPr>
                <w:noProof/>
                <w:sz w:val="16"/>
                <w:szCs w:val="16"/>
              </w:rPr>
              <w:t xml:space="preserve">Interest groups of three or four to write modern prologue and tale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9C43F3"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9C43F3" w:rsidP="0068656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8656D" w:rsidRPr="0068656D">
              <w:rPr>
                <w:noProof/>
                <w:sz w:val="16"/>
                <w:szCs w:val="16"/>
              </w:rPr>
              <w:t>observational checklist for vocabulary and group work</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9C43F3" w:rsidP="0068656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8656D" w:rsidRPr="0068656D">
              <w:rPr>
                <w:noProof/>
                <w:sz w:val="16"/>
                <w:szCs w:val="16"/>
              </w:rPr>
              <w:t>observational checklist</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9C43F3" w:rsidP="0068656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8656D" w:rsidRPr="0068656D">
              <w:rPr>
                <w:noProof/>
                <w:sz w:val="16"/>
                <w:szCs w:val="16"/>
              </w:rPr>
              <w:t>checklist</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9C43F3" w:rsidP="0068656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8656D" w:rsidRPr="0068656D">
              <w:rPr>
                <w:noProof/>
                <w:sz w:val="16"/>
                <w:szCs w:val="16"/>
              </w:rPr>
              <w:t xml:space="preserve">Unit </w:t>
            </w:r>
            <w:r w:rsidR="0068656D">
              <w:rPr>
                <w:noProof/>
                <w:sz w:val="16"/>
                <w:szCs w:val="16"/>
              </w:rPr>
              <w:t>6</w:t>
            </w:r>
            <w:r w:rsidR="0068656D" w:rsidRPr="0068656D">
              <w:rPr>
                <w:noProof/>
                <w:sz w:val="16"/>
                <w:szCs w:val="16"/>
              </w:rPr>
              <w:t xml:space="preserve"> quiz</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9C43F3"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9C43F3" w:rsidRPr="006E7F46">
              <w:rPr>
                <w:rFonts w:asciiTheme="minorHAnsi" w:hAnsiTheme="minorHAnsi"/>
                <w:sz w:val="16"/>
                <w:szCs w:val="16"/>
              </w:rPr>
            </w:r>
            <w:r w:rsidR="009C43F3"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C43F3"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9C43F3"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9C43F3"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9C43F3"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9C43F3"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9C43F3"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9C43F3"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9C43F3"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9C43F3"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9C43F3"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9C43F3"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9C43F3" w:rsidP="0068656D">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8656D">
              <w:rPr>
                <w:rFonts w:asciiTheme="minorHAnsi" w:hAnsiTheme="minorHAnsi"/>
                <w:sz w:val="16"/>
                <w:szCs w:val="16"/>
              </w:rPr>
              <w:t> </w:t>
            </w:r>
            <w:r w:rsidR="0068656D">
              <w:rPr>
                <w:rFonts w:asciiTheme="minorHAnsi" w:hAnsiTheme="minorHAnsi"/>
                <w:sz w:val="16"/>
                <w:szCs w:val="16"/>
              </w:rPr>
              <w:t> </w:t>
            </w:r>
            <w:r w:rsidR="0068656D">
              <w:rPr>
                <w:rFonts w:asciiTheme="minorHAnsi" w:hAnsiTheme="minorHAnsi"/>
                <w:sz w:val="16"/>
                <w:szCs w:val="16"/>
              </w:rPr>
              <w:t> </w:t>
            </w:r>
            <w:r w:rsidR="0068656D">
              <w:rPr>
                <w:rFonts w:asciiTheme="minorHAnsi" w:hAnsiTheme="minorHAnsi"/>
                <w:sz w:val="16"/>
                <w:szCs w:val="16"/>
              </w:rPr>
              <w:t> </w:t>
            </w:r>
            <w:r w:rsidR="0068656D">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9C43F3" w:rsidP="0068656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8656D" w:rsidRPr="0068656D">
              <w:rPr>
                <w:rFonts w:asciiTheme="minorHAnsi" w:hAnsiTheme="minorHAnsi"/>
                <w:noProof/>
                <w:sz w:val="16"/>
                <w:szCs w:val="16"/>
              </w:rPr>
              <w:t>checklist</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9C43F3" w:rsidP="0068656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8656D" w:rsidRPr="0068656D">
              <w:rPr>
                <w:rFonts w:asciiTheme="minorHAnsi" w:hAnsiTheme="minorHAnsi"/>
                <w:noProof/>
                <w:sz w:val="16"/>
                <w:szCs w:val="16"/>
              </w:rPr>
              <w:t>puzzle packet completion</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9C43F3" w:rsidP="00D2545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9C43F3"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9C43F3" w:rsidP="0068656D">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8656D" w:rsidRPr="0068656D">
              <w:rPr>
                <w:rFonts w:asciiTheme="minorHAnsi" w:hAnsiTheme="minorHAnsi"/>
                <w:noProof/>
                <w:sz w:val="16"/>
                <w:szCs w:val="16"/>
              </w:rPr>
              <w:t>quiz "Wife of Bath"</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9C43F3" w:rsidP="00857E1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9C43F3" w:rsidP="0068656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8656D">
              <w:rPr>
                <w:rFonts w:asciiTheme="minorHAnsi" w:hAnsiTheme="minorHAnsi"/>
                <w:noProof/>
                <w:sz w:val="16"/>
                <w:szCs w:val="16"/>
              </w:rPr>
              <w:t>rubric for group presentation</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68656D" w:rsidRDefault="009C43F3" w:rsidP="0068656D">
            <w:pPr>
              <w:spacing w:after="0" w:line="240" w:lineRule="auto"/>
              <w:ind w:left="-110"/>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8656D" w:rsidRPr="0068656D">
              <w:rPr>
                <w:rFonts w:asciiTheme="minorHAnsi" w:hAnsiTheme="minorHAnsi"/>
                <w:noProof/>
                <w:sz w:val="16"/>
                <w:szCs w:val="16"/>
              </w:rPr>
              <w:t xml:space="preserve">Unit </w:t>
            </w:r>
            <w:r w:rsidR="0068656D">
              <w:rPr>
                <w:rFonts w:asciiTheme="minorHAnsi" w:hAnsiTheme="minorHAnsi"/>
                <w:noProof/>
                <w:sz w:val="16"/>
                <w:szCs w:val="16"/>
              </w:rPr>
              <w:t>6</w:t>
            </w:r>
            <w:r w:rsidR="0068656D" w:rsidRPr="0068656D">
              <w:rPr>
                <w:rFonts w:asciiTheme="minorHAnsi" w:hAnsiTheme="minorHAnsi"/>
                <w:noProof/>
                <w:sz w:val="16"/>
                <w:szCs w:val="16"/>
              </w:rPr>
              <w:t xml:space="preserve"> quiz</w:t>
            </w:r>
          </w:p>
          <w:p w:rsidR="001F23A5" w:rsidRPr="006E7F46" w:rsidRDefault="0068656D" w:rsidP="0068656D">
            <w:pPr>
              <w:spacing w:after="0" w:line="240" w:lineRule="auto"/>
              <w:ind w:left="-110"/>
              <w:rPr>
                <w:rFonts w:ascii="Bell MT" w:hAnsi="Bell MT"/>
                <w:b/>
                <w:i/>
                <w:sz w:val="16"/>
                <w:szCs w:val="16"/>
              </w:rPr>
            </w:pPr>
            <w:r>
              <w:rPr>
                <w:rFonts w:asciiTheme="minorHAnsi" w:hAnsiTheme="minorHAnsi"/>
                <w:noProof/>
                <w:sz w:val="16"/>
                <w:szCs w:val="16"/>
              </w:rPr>
              <w:t>rubric for group presentation</w:t>
            </w:r>
            <w:r w:rsidR="009C43F3"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9C43F3"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9C43F3"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9C43F3"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9C43F3"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9C43F3"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9C43F3"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9C43F3"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9C43F3" w:rsidP="0001088F">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1088F">
              <w:rPr>
                <w:rFonts w:asciiTheme="minorHAnsi" w:hAnsiTheme="minorHAnsi"/>
                <w:sz w:val="18"/>
                <w:szCs w:val="18"/>
              </w:rPr>
              <w:t>complete any work on group prologue and tale if needed</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9C43F3" w:rsidP="0068656D">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68656D">
              <w:rPr>
                <w:rFonts w:asciiTheme="minorHAnsi" w:hAnsiTheme="minorHAnsi"/>
                <w:noProof/>
                <w:sz w:val="18"/>
                <w:szCs w:val="18"/>
              </w:rPr>
              <w:t>Study for Unit 6 Vocabulary quiz</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9C43F3"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01088F" w:rsidRPr="0001088F" w:rsidRDefault="009C43F3" w:rsidP="0001088F">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1088F" w:rsidRPr="0001088F">
              <w:rPr>
                <w:rFonts w:asciiTheme="minorHAnsi" w:hAnsiTheme="minorHAnsi"/>
                <w:noProof/>
                <w:sz w:val="18"/>
                <w:szCs w:val="18"/>
              </w:rPr>
              <w:t>ALL LESSON PLANS ARE TENTATIVE AND SUBJECT TO CHANGE AT THE DISCRETION OF THE INSTRUCTOR. THE INSTRUCTOR FIRMLY BELIEVES THAT</w:t>
            </w:r>
          </w:p>
          <w:p w:rsidR="0001088F" w:rsidRPr="0001088F" w:rsidRDefault="0001088F" w:rsidP="0001088F">
            <w:pPr>
              <w:spacing w:after="0" w:line="240" w:lineRule="auto"/>
              <w:rPr>
                <w:rFonts w:asciiTheme="minorHAnsi" w:hAnsiTheme="minorHAnsi"/>
                <w:noProof/>
                <w:sz w:val="18"/>
                <w:szCs w:val="18"/>
              </w:rPr>
            </w:pPr>
            <w:r w:rsidRPr="0001088F">
              <w:rPr>
                <w:rFonts w:asciiTheme="minorHAnsi" w:hAnsiTheme="minorHAnsi"/>
                <w:noProof/>
                <w:sz w:val="18"/>
                <w:szCs w:val="18"/>
              </w:rPr>
              <w:t xml:space="preserve">IMPROMPTU “TEACHABLE MOMENTS” SHOULD NOT BE DISMISSED AT THE EXPENCE OF “FOLLOWING THE PLAN.” AS A RESULT IT IS NOT UNUSUAL FOR </w:t>
            </w:r>
          </w:p>
          <w:p w:rsidR="0001088F" w:rsidRPr="0001088F" w:rsidRDefault="0001088F" w:rsidP="0001088F">
            <w:pPr>
              <w:spacing w:after="0" w:line="240" w:lineRule="auto"/>
              <w:rPr>
                <w:rFonts w:asciiTheme="minorHAnsi" w:hAnsiTheme="minorHAnsi"/>
                <w:noProof/>
                <w:sz w:val="18"/>
                <w:szCs w:val="18"/>
              </w:rPr>
            </w:pPr>
            <w:r w:rsidRPr="0001088F">
              <w:rPr>
                <w:rFonts w:asciiTheme="minorHAnsi" w:hAnsiTheme="minorHAnsi"/>
                <w:noProof/>
                <w:sz w:val="18"/>
                <w:szCs w:val="18"/>
              </w:rPr>
              <w:t xml:space="preserve">PORTIONS OF THE LESSON PLAN TO BE OFF BY ONE DAY AT THE MOST BY THE END OF THE WEEK. ALL PLANS THAT MAY FALL BEHIND DUE TO A </w:t>
            </w:r>
          </w:p>
          <w:p w:rsidR="0001088F" w:rsidRPr="0001088F" w:rsidRDefault="0001088F" w:rsidP="0001088F">
            <w:pPr>
              <w:spacing w:after="0" w:line="240" w:lineRule="auto"/>
              <w:rPr>
                <w:rFonts w:asciiTheme="minorHAnsi" w:hAnsiTheme="minorHAnsi"/>
                <w:noProof/>
                <w:sz w:val="18"/>
                <w:szCs w:val="18"/>
              </w:rPr>
            </w:pPr>
            <w:r w:rsidRPr="0001088F">
              <w:rPr>
                <w:rFonts w:asciiTheme="minorHAnsi" w:hAnsiTheme="minorHAnsi"/>
                <w:noProof/>
                <w:sz w:val="18"/>
                <w:szCs w:val="18"/>
              </w:rPr>
              <w:t xml:space="preserve">“TEACHABLE MOMENT”, INTERUPTIONS TO CLASS DUE TO FIRE DRILLS, PEP RALLIES, CLASS MEETINGS, CLUB DAYS, COPY MACHINE MALFUNCTIONS, </w:t>
            </w:r>
          </w:p>
          <w:p w:rsidR="001F23A5" w:rsidRDefault="0001088F" w:rsidP="0001088F">
            <w:pPr>
              <w:spacing w:after="0" w:line="240" w:lineRule="auto"/>
            </w:pPr>
            <w:r w:rsidRPr="0001088F">
              <w:rPr>
                <w:rFonts w:asciiTheme="minorHAnsi" w:hAnsiTheme="minorHAnsi"/>
                <w:noProof/>
                <w:sz w:val="18"/>
                <w:szCs w:val="18"/>
              </w:rPr>
              <w:t xml:space="preserve">ABSENCES, ETC… WILL BE MADE UP ON SUBSEQUENT TEACHING DAYS. </w:t>
            </w:r>
            <w:r w:rsidR="009C43F3"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8B4" w:rsidRDefault="00DC18B4" w:rsidP="0039321F">
      <w:pPr>
        <w:spacing w:after="0" w:line="240" w:lineRule="auto"/>
      </w:pPr>
      <w:r>
        <w:separator/>
      </w:r>
    </w:p>
  </w:endnote>
  <w:endnote w:type="continuationSeparator" w:id="0">
    <w:p w:rsidR="00DC18B4" w:rsidRDefault="00DC18B4"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8B4" w:rsidRDefault="00DC18B4" w:rsidP="0039321F">
      <w:pPr>
        <w:spacing w:after="0" w:line="240" w:lineRule="auto"/>
      </w:pPr>
      <w:r>
        <w:separator/>
      </w:r>
    </w:p>
  </w:footnote>
  <w:footnote w:type="continuationSeparator" w:id="0">
    <w:p w:rsidR="00DC18B4" w:rsidRDefault="00DC18B4"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8194"/>
  </w:hdrShapeDefaults>
  <w:footnotePr>
    <w:footnote w:id="-1"/>
    <w:footnote w:id="0"/>
  </w:footnotePr>
  <w:endnotePr>
    <w:endnote w:id="-1"/>
    <w:endnote w:id="0"/>
  </w:endnotePr>
  <w:compat/>
  <w:rsids>
    <w:rsidRoot w:val="0039321F"/>
    <w:rsid w:val="0001088F"/>
    <w:rsid w:val="00020FDC"/>
    <w:rsid w:val="00042F27"/>
    <w:rsid w:val="0004619E"/>
    <w:rsid w:val="00056938"/>
    <w:rsid w:val="00062233"/>
    <w:rsid w:val="0007650B"/>
    <w:rsid w:val="000823E9"/>
    <w:rsid w:val="00087266"/>
    <w:rsid w:val="000935FD"/>
    <w:rsid w:val="000A3F66"/>
    <w:rsid w:val="000A6715"/>
    <w:rsid w:val="000C30DA"/>
    <w:rsid w:val="001057B1"/>
    <w:rsid w:val="001409AC"/>
    <w:rsid w:val="001521F7"/>
    <w:rsid w:val="00160378"/>
    <w:rsid w:val="00171F9E"/>
    <w:rsid w:val="00190AEA"/>
    <w:rsid w:val="00195077"/>
    <w:rsid w:val="001B5E4F"/>
    <w:rsid w:val="001C5DF8"/>
    <w:rsid w:val="001D0A7F"/>
    <w:rsid w:val="001D14C8"/>
    <w:rsid w:val="001D7622"/>
    <w:rsid w:val="001F23A5"/>
    <w:rsid w:val="00202E42"/>
    <w:rsid w:val="00234ABA"/>
    <w:rsid w:val="00260CE7"/>
    <w:rsid w:val="00280196"/>
    <w:rsid w:val="00284E61"/>
    <w:rsid w:val="00286119"/>
    <w:rsid w:val="002B4553"/>
    <w:rsid w:val="002B5946"/>
    <w:rsid w:val="002C53EA"/>
    <w:rsid w:val="002E2F1C"/>
    <w:rsid w:val="002F6D16"/>
    <w:rsid w:val="002F6F07"/>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F19B2"/>
    <w:rsid w:val="004171E9"/>
    <w:rsid w:val="00452C8F"/>
    <w:rsid w:val="00453281"/>
    <w:rsid w:val="004728A3"/>
    <w:rsid w:val="004761EB"/>
    <w:rsid w:val="00495802"/>
    <w:rsid w:val="004A3A2D"/>
    <w:rsid w:val="004A7E21"/>
    <w:rsid w:val="004B4F71"/>
    <w:rsid w:val="004D6F5B"/>
    <w:rsid w:val="004E4472"/>
    <w:rsid w:val="004E606E"/>
    <w:rsid w:val="004F6AE4"/>
    <w:rsid w:val="005113FD"/>
    <w:rsid w:val="00521BE9"/>
    <w:rsid w:val="00541789"/>
    <w:rsid w:val="00542B19"/>
    <w:rsid w:val="00544F8D"/>
    <w:rsid w:val="005540A8"/>
    <w:rsid w:val="0056445E"/>
    <w:rsid w:val="005777A8"/>
    <w:rsid w:val="00594533"/>
    <w:rsid w:val="005A0FF1"/>
    <w:rsid w:val="005B0E56"/>
    <w:rsid w:val="005C3946"/>
    <w:rsid w:val="005C4DB1"/>
    <w:rsid w:val="005D0660"/>
    <w:rsid w:val="005E06CA"/>
    <w:rsid w:val="005E63F2"/>
    <w:rsid w:val="006038FE"/>
    <w:rsid w:val="00624472"/>
    <w:rsid w:val="00626475"/>
    <w:rsid w:val="00631979"/>
    <w:rsid w:val="006558E1"/>
    <w:rsid w:val="00656C82"/>
    <w:rsid w:val="006622C7"/>
    <w:rsid w:val="00667A02"/>
    <w:rsid w:val="00673412"/>
    <w:rsid w:val="006742DD"/>
    <w:rsid w:val="00682C35"/>
    <w:rsid w:val="0068656D"/>
    <w:rsid w:val="006870EB"/>
    <w:rsid w:val="006A0722"/>
    <w:rsid w:val="006A27D5"/>
    <w:rsid w:val="006B5BBA"/>
    <w:rsid w:val="006D66D4"/>
    <w:rsid w:val="006E1129"/>
    <w:rsid w:val="006E7F46"/>
    <w:rsid w:val="007134A8"/>
    <w:rsid w:val="00713562"/>
    <w:rsid w:val="00715723"/>
    <w:rsid w:val="00715DE0"/>
    <w:rsid w:val="00723CD2"/>
    <w:rsid w:val="00737222"/>
    <w:rsid w:val="00743CD0"/>
    <w:rsid w:val="00771D10"/>
    <w:rsid w:val="0079406C"/>
    <w:rsid w:val="007B5E59"/>
    <w:rsid w:val="007D148C"/>
    <w:rsid w:val="00805138"/>
    <w:rsid w:val="008154CB"/>
    <w:rsid w:val="0084459D"/>
    <w:rsid w:val="00845FFF"/>
    <w:rsid w:val="00847A0C"/>
    <w:rsid w:val="008565C6"/>
    <w:rsid w:val="00856F1D"/>
    <w:rsid w:val="00862AC3"/>
    <w:rsid w:val="008638C3"/>
    <w:rsid w:val="00877CEE"/>
    <w:rsid w:val="008823B9"/>
    <w:rsid w:val="0088417C"/>
    <w:rsid w:val="008D7F16"/>
    <w:rsid w:val="008E1745"/>
    <w:rsid w:val="008E5644"/>
    <w:rsid w:val="008F229D"/>
    <w:rsid w:val="00901F02"/>
    <w:rsid w:val="00911D54"/>
    <w:rsid w:val="00915F60"/>
    <w:rsid w:val="0092029B"/>
    <w:rsid w:val="00925C40"/>
    <w:rsid w:val="009368EA"/>
    <w:rsid w:val="00936F61"/>
    <w:rsid w:val="00941E08"/>
    <w:rsid w:val="00952A3B"/>
    <w:rsid w:val="0095653E"/>
    <w:rsid w:val="00966A39"/>
    <w:rsid w:val="00976605"/>
    <w:rsid w:val="009835E5"/>
    <w:rsid w:val="009918C2"/>
    <w:rsid w:val="00992109"/>
    <w:rsid w:val="009926E8"/>
    <w:rsid w:val="009A0D98"/>
    <w:rsid w:val="009A0E63"/>
    <w:rsid w:val="009B0584"/>
    <w:rsid w:val="009C43F3"/>
    <w:rsid w:val="009E2732"/>
    <w:rsid w:val="00A01AA6"/>
    <w:rsid w:val="00A048BA"/>
    <w:rsid w:val="00A13EA8"/>
    <w:rsid w:val="00A234FD"/>
    <w:rsid w:val="00A24D0C"/>
    <w:rsid w:val="00A32F6A"/>
    <w:rsid w:val="00A34208"/>
    <w:rsid w:val="00A374E4"/>
    <w:rsid w:val="00A37F6C"/>
    <w:rsid w:val="00A627FF"/>
    <w:rsid w:val="00A639ED"/>
    <w:rsid w:val="00A67875"/>
    <w:rsid w:val="00A747AA"/>
    <w:rsid w:val="00A95928"/>
    <w:rsid w:val="00A96CAF"/>
    <w:rsid w:val="00AA6ADE"/>
    <w:rsid w:val="00AB123B"/>
    <w:rsid w:val="00AB6231"/>
    <w:rsid w:val="00AB6AEF"/>
    <w:rsid w:val="00AD13C0"/>
    <w:rsid w:val="00AE0F2A"/>
    <w:rsid w:val="00AE21EF"/>
    <w:rsid w:val="00AE2748"/>
    <w:rsid w:val="00AE5BEF"/>
    <w:rsid w:val="00B012DC"/>
    <w:rsid w:val="00B05976"/>
    <w:rsid w:val="00B163C3"/>
    <w:rsid w:val="00B31507"/>
    <w:rsid w:val="00B47641"/>
    <w:rsid w:val="00B47FB7"/>
    <w:rsid w:val="00B66AC0"/>
    <w:rsid w:val="00B66C26"/>
    <w:rsid w:val="00B83B36"/>
    <w:rsid w:val="00BA49DC"/>
    <w:rsid w:val="00BC10E8"/>
    <w:rsid w:val="00BC621E"/>
    <w:rsid w:val="00BE5A7F"/>
    <w:rsid w:val="00C075BA"/>
    <w:rsid w:val="00C1466B"/>
    <w:rsid w:val="00C17DC5"/>
    <w:rsid w:val="00C2358C"/>
    <w:rsid w:val="00C365E8"/>
    <w:rsid w:val="00C50FF7"/>
    <w:rsid w:val="00C51662"/>
    <w:rsid w:val="00C77D8C"/>
    <w:rsid w:val="00C92295"/>
    <w:rsid w:val="00C93CF4"/>
    <w:rsid w:val="00CD3CF3"/>
    <w:rsid w:val="00CD4329"/>
    <w:rsid w:val="00CD7038"/>
    <w:rsid w:val="00CD76FD"/>
    <w:rsid w:val="00CE2EE4"/>
    <w:rsid w:val="00D10CC1"/>
    <w:rsid w:val="00D139D9"/>
    <w:rsid w:val="00D16C11"/>
    <w:rsid w:val="00D2038E"/>
    <w:rsid w:val="00D2545D"/>
    <w:rsid w:val="00D66C13"/>
    <w:rsid w:val="00D741F8"/>
    <w:rsid w:val="00D85C44"/>
    <w:rsid w:val="00D866B4"/>
    <w:rsid w:val="00DB1DE4"/>
    <w:rsid w:val="00DB79BE"/>
    <w:rsid w:val="00DC17E1"/>
    <w:rsid w:val="00DC18B4"/>
    <w:rsid w:val="00DC2928"/>
    <w:rsid w:val="00DC73F7"/>
    <w:rsid w:val="00DD5F98"/>
    <w:rsid w:val="00DE2ED5"/>
    <w:rsid w:val="00DE6A03"/>
    <w:rsid w:val="00DF3E2E"/>
    <w:rsid w:val="00E07B3A"/>
    <w:rsid w:val="00E30CBC"/>
    <w:rsid w:val="00E44B43"/>
    <w:rsid w:val="00E52E00"/>
    <w:rsid w:val="00E532F4"/>
    <w:rsid w:val="00E54E35"/>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7295-926F-4A7F-87FE-890475FE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Numerex</cp:lastModifiedBy>
  <cp:revision>2</cp:revision>
  <cp:lastPrinted>2013-08-26T11:23:00Z</cp:lastPrinted>
  <dcterms:created xsi:type="dcterms:W3CDTF">2015-09-08T01:39:00Z</dcterms:created>
  <dcterms:modified xsi:type="dcterms:W3CDTF">2015-09-08T01:39:00Z</dcterms:modified>
</cp:coreProperties>
</file>